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CD73" w14:textId="77777777" w:rsidR="00F96EEB" w:rsidRDefault="00F96EEB" w:rsidP="00F96EEB">
      <w:pPr>
        <w:jc w:val="center"/>
        <w:rPr>
          <w:sz w:val="28"/>
        </w:rPr>
      </w:pPr>
    </w:p>
    <w:p w14:paraId="1D416662" w14:textId="77777777" w:rsidR="00F96EEB" w:rsidRDefault="00F96EEB" w:rsidP="00F96EEB">
      <w:pPr>
        <w:jc w:val="center"/>
        <w:rPr>
          <w:sz w:val="28"/>
        </w:rPr>
      </w:pPr>
    </w:p>
    <w:p w14:paraId="71017A84" w14:textId="77777777" w:rsidR="00F96EEB" w:rsidRDefault="00F96EEB" w:rsidP="00DB692E">
      <w:pPr>
        <w:ind w:firstLine="0"/>
        <w:rPr>
          <w:sz w:val="28"/>
        </w:rPr>
      </w:pPr>
    </w:p>
    <w:p w14:paraId="60C60DA4" w14:textId="77777777" w:rsidR="00887AF3" w:rsidRPr="00730616" w:rsidRDefault="00887AF3" w:rsidP="00730616">
      <w:pPr>
        <w:ind w:firstLine="0"/>
        <w:rPr>
          <w:rFonts w:asciiTheme="majorHAnsi" w:hAnsiTheme="majorHAnsi"/>
          <w:sz w:val="48"/>
        </w:rPr>
      </w:pPr>
    </w:p>
    <w:p w14:paraId="290637CD" w14:textId="6B28A670" w:rsidR="00F96EEB" w:rsidRPr="001F61B3" w:rsidRDefault="00DB692E" w:rsidP="00DB692E">
      <w:pPr>
        <w:ind w:firstLine="0"/>
        <w:jc w:val="center"/>
        <w:rPr>
          <w:rFonts w:ascii="Calibri" w:hAnsi="Calibri" w:cs="Calibri"/>
          <w:color w:val="FF0000"/>
          <w:sz w:val="48"/>
          <w:szCs w:val="48"/>
        </w:rPr>
      </w:pPr>
      <w:r w:rsidRPr="001F61B3">
        <w:rPr>
          <w:rFonts w:ascii="Calibri" w:hAnsi="Calibri" w:cs="Calibri"/>
          <w:color w:val="FF0000"/>
          <w:sz w:val="48"/>
          <w:szCs w:val="48"/>
        </w:rPr>
        <w:t>Laughton All Saints’ C of E Primary School</w:t>
      </w:r>
    </w:p>
    <w:p w14:paraId="6E978A89" w14:textId="77777777" w:rsidR="00F96EEB" w:rsidRPr="001F61B3" w:rsidRDefault="00F96EEB" w:rsidP="00F96EEB">
      <w:pPr>
        <w:jc w:val="center"/>
        <w:rPr>
          <w:rFonts w:ascii="Calibri" w:hAnsi="Calibri" w:cs="Calibri"/>
          <w:sz w:val="48"/>
        </w:rPr>
      </w:pPr>
    </w:p>
    <w:p w14:paraId="30B50453" w14:textId="7C267E5C" w:rsidR="006C22B0" w:rsidRDefault="006C22B0" w:rsidP="14D1E7DF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E</w:t>
      </w:r>
      <w:r w:rsidR="002712E4">
        <w:rPr>
          <w:rFonts w:ascii="Calibri" w:hAnsi="Calibri" w:cs="Calibri"/>
          <w:sz w:val="48"/>
          <w:szCs w:val="48"/>
        </w:rPr>
        <w:t>quality</w:t>
      </w:r>
      <w:r w:rsidR="001F61B3" w:rsidRPr="001F61B3">
        <w:rPr>
          <w:rFonts w:ascii="Calibri" w:hAnsi="Calibri" w:cs="Calibri"/>
          <w:sz w:val="48"/>
          <w:szCs w:val="48"/>
        </w:rPr>
        <w:t xml:space="preserve"> P</w:t>
      </w:r>
      <w:r>
        <w:rPr>
          <w:rFonts w:ascii="Calibri" w:hAnsi="Calibri" w:cs="Calibri"/>
          <w:sz w:val="48"/>
          <w:szCs w:val="48"/>
        </w:rPr>
        <w:t xml:space="preserve">olicy </w:t>
      </w:r>
      <w:r w:rsidR="002712E4">
        <w:rPr>
          <w:rFonts w:ascii="Calibri" w:hAnsi="Calibri" w:cs="Calibri"/>
          <w:sz w:val="48"/>
          <w:szCs w:val="48"/>
        </w:rPr>
        <w:t>and Objectives</w:t>
      </w:r>
    </w:p>
    <w:p w14:paraId="2474C688" w14:textId="7583E546" w:rsidR="00F96EEB" w:rsidRPr="001F61B3" w:rsidRDefault="006C22B0" w:rsidP="14D1E7DF">
      <w:pPr>
        <w:jc w:val="center"/>
        <w:rPr>
          <w:rFonts w:ascii="Calibri" w:eastAsiaTheme="majorEastAsia" w:hAnsi="Calibri" w:cs="Calibri"/>
          <w:sz w:val="48"/>
          <w:szCs w:val="48"/>
        </w:rPr>
      </w:pPr>
      <w:r>
        <w:rPr>
          <w:rFonts w:ascii="Calibri" w:eastAsiaTheme="majorEastAsia" w:hAnsi="Calibri" w:cs="Calibri"/>
          <w:sz w:val="48"/>
          <w:szCs w:val="48"/>
        </w:rPr>
        <w:t>2</w:t>
      </w:r>
      <w:r w:rsidR="007F4E89" w:rsidRPr="001F61B3">
        <w:rPr>
          <w:rFonts w:ascii="Calibri" w:eastAsiaTheme="majorEastAsia" w:hAnsi="Calibri" w:cs="Calibri"/>
          <w:sz w:val="48"/>
          <w:szCs w:val="48"/>
        </w:rPr>
        <w:t>0</w:t>
      </w:r>
      <w:r w:rsidR="00DB692E" w:rsidRPr="001F61B3">
        <w:rPr>
          <w:rFonts w:ascii="Calibri" w:eastAsiaTheme="majorEastAsia" w:hAnsi="Calibri" w:cs="Calibri"/>
          <w:sz w:val="48"/>
          <w:szCs w:val="48"/>
        </w:rPr>
        <w:t>2</w:t>
      </w:r>
      <w:r w:rsidR="0037782D">
        <w:rPr>
          <w:rFonts w:ascii="Calibri" w:eastAsiaTheme="majorEastAsia" w:hAnsi="Calibri" w:cs="Calibri"/>
          <w:sz w:val="48"/>
          <w:szCs w:val="48"/>
        </w:rPr>
        <w:t>3</w:t>
      </w:r>
      <w:r w:rsidR="007F4E89" w:rsidRPr="001F61B3">
        <w:rPr>
          <w:rFonts w:ascii="Calibri" w:eastAsiaTheme="majorEastAsia" w:hAnsi="Calibri" w:cs="Calibri"/>
          <w:sz w:val="48"/>
          <w:szCs w:val="48"/>
        </w:rPr>
        <w:t>-202</w:t>
      </w:r>
      <w:r w:rsidR="0037782D">
        <w:rPr>
          <w:rFonts w:ascii="Calibri" w:eastAsiaTheme="majorEastAsia" w:hAnsi="Calibri" w:cs="Calibri"/>
          <w:sz w:val="48"/>
          <w:szCs w:val="48"/>
        </w:rPr>
        <w:t>4</w:t>
      </w:r>
    </w:p>
    <w:p w14:paraId="2EF12640" w14:textId="1726DFD9" w:rsidR="00F96EEB" w:rsidRPr="00F96EEB" w:rsidRDefault="00F96EEB" w:rsidP="00F96EEB"/>
    <w:p w14:paraId="74552CBB" w14:textId="3C1085B3" w:rsidR="00F96EEB" w:rsidRPr="00F96EEB" w:rsidRDefault="00F96EEB" w:rsidP="00F96EEB">
      <w:pPr>
        <w:jc w:val="center"/>
      </w:pPr>
    </w:p>
    <w:p w14:paraId="02A1E6B7" w14:textId="77777777" w:rsidR="00F96EEB" w:rsidRPr="00F96EEB" w:rsidRDefault="00F96EEB" w:rsidP="001F61B3">
      <w:pPr>
        <w:jc w:val="center"/>
      </w:pPr>
    </w:p>
    <w:p w14:paraId="181CB9CC" w14:textId="69D5E9DF" w:rsidR="00F96EEB" w:rsidRDefault="001F61B3" w:rsidP="00F96EEB">
      <w:r>
        <w:rPr>
          <w:noProof/>
        </w:rPr>
        <w:drawing>
          <wp:anchor distT="0" distB="0" distL="114300" distR="114300" simplePos="0" relativeHeight="251659264" behindDoc="0" locked="0" layoutInCell="1" allowOverlap="1" wp14:anchorId="4E79ECEC" wp14:editId="19E8EEF0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276600" cy="3276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08D3F" w14:textId="75AEF639" w:rsidR="002D49B1" w:rsidRDefault="002D49B1" w:rsidP="00F96EEB"/>
    <w:p w14:paraId="130774F8" w14:textId="77777777" w:rsidR="002D49B1" w:rsidRDefault="002D49B1" w:rsidP="00F96EEB"/>
    <w:p w14:paraId="201F01B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091CF73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4D0664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9F0F3DB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C803A2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34026F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F244FD1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F16B63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3559BCD7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EAE61E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2EF37B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7E39E61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E3CBC14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B07F5E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715FF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77B06F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5C6AD62" w14:textId="77777777" w:rsidR="00730616" w:rsidRDefault="00730616" w:rsidP="001F61B3">
      <w:pPr>
        <w:spacing w:line="276" w:lineRule="auto"/>
        <w:rPr>
          <w:rFonts w:asciiTheme="majorHAnsi" w:hAnsiTheme="majorHAnsi"/>
        </w:rPr>
      </w:pPr>
    </w:p>
    <w:p w14:paraId="11F67447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36D77BF2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2FDEF2AB" w14:textId="77777777" w:rsidR="000237C6" w:rsidRDefault="000237C6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03BAB694" w14:textId="2FA9EB8B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staff: </w:t>
      </w:r>
      <w:r w:rsidR="00F77CF6">
        <w:rPr>
          <w:rFonts w:asciiTheme="majorHAnsi" w:eastAsiaTheme="majorEastAsia" w:hAnsiTheme="majorHAnsi" w:cstheme="majorBidi"/>
          <w:sz w:val="24"/>
        </w:rPr>
        <w:t>November</w:t>
      </w:r>
      <w:r w:rsidR="001F61B3">
        <w:rPr>
          <w:rFonts w:asciiTheme="majorHAnsi" w:eastAsiaTheme="majorEastAsia" w:hAnsiTheme="majorHAnsi" w:cstheme="majorBidi"/>
          <w:sz w:val="24"/>
        </w:rPr>
        <w:t xml:space="preserve"> 202</w:t>
      </w:r>
      <w:r w:rsidR="00F77CF6">
        <w:rPr>
          <w:rFonts w:asciiTheme="majorHAnsi" w:eastAsiaTheme="majorEastAsia" w:hAnsiTheme="majorHAnsi" w:cstheme="majorBidi"/>
          <w:sz w:val="24"/>
        </w:rPr>
        <w:t>2</w:t>
      </w:r>
    </w:p>
    <w:p w14:paraId="2CFB0011" w14:textId="2FF88BDD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Governing Body: </w:t>
      </w:r>
      <w:r w:rsidR="00F77CF6">
        <w:rPr>
          <w:rFonts w:asciiTheme="majorHAnsi" w:eastAsiaTheme="majorEastAsia" w:hAnsiTheme="majorHAnsi" w:cstheme="majorBidi"/>
          <w:sz w:val="24"/>
        </w:rPr>
        <w:t>November</w:t>
      </w:r>
      <w:r w:rsidR="001F61B3">
        <w:rPr>
          <w:rFonts w:asciiTheme="majorHAnsi" w:eastAsiaTheme="majorEastAsia" w:hAnsiTheme="majorHAnsi" w:cstheme="majorBidi"/>
          <w:sz w:val="24"/>
        </w:rPr>
        <w:t xml:space="preserve"> 2023</w:t>
      </w:r>
    </w:p>
    <w:p w14:paraId="3289AE83" w14:textId="59DD2D67" w:rsidR="00B82DC6" w:rsidRDefault="00887AF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Date of Review: </w:t>
      </w:r>
      <w:bookmarkStart w:id="0" w:name="_Toc388543437"/>
      <w:r w:rsidR="00F77CF6">
        <w:rPr>
          <w:rFonts w:asciiTheme="majorHAnsi" w:eastAsiaTheme="majorEastAsia" w:hAnsiTheme="majorHAnsi" w:cstheme="majorBidi"/>
          <w:sz w:val="24"/>
        </w:rPr>
        <w:t>November</w:t>
      </w:r>
      <w:r w:rsidR="001F61B3">
        <w:rPr>
          <w:rFonts w:asciiTheme="majorHAnsi" w:eastAsiaTheme="majorEastAsia" w:hAnsiTheme="majorHAnsi" w:cstheme="majorBidi"/>
          <w:sz w:val="24"/>
        </w:rPr>
        <w:t xml:space="preserve"> 202</w:t>
      </w:r>
      <w:r w:rsidR="0037782D">
        <w:rPr>
          <w:rFonts w:asciiTheme="majorHAnsi" w:eastAsiaTheme="majorEastAsia" w:hAnsiTheme="majorHAnsi" w:cstheme="majorBidi"/>
          <w:sz w:val="24"/>
        </w:rPr>
        <w:t>4</w:t>
      </w:r>
    </w:p>
    <w:p w14:paraId="448D2D28" w14:textId="3E26B92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E99FEC2" w14:textId="24CF4067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3DE686DC" w14:textId="16A2155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31982CB" w14:textId="77777777" w:rsidR="001F61B3" w:rsidRPr="00251349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14859D45" w14:textId="77777777" w:rsidR="00C31E1D" w:rsidRDefault="00C31E1D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5003F1AE" w14:textId="77777777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0D352D3" w14:textId="0612AD2B" w:rsidR="00D407D0" w:rsidRPr="00D407D0" w:rsidRDefault="00854A4C" w:rsidP="00D407D0">
      <w:pPr>
        <w:spacing w:line="276" w:lineRule="auto"/>
        <w:ind w:firstLine="0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lastRenderedPageBreak/>
        <w:t>E</w:t>
      </w:r>
      <w:r w:rsidR="009B6D94">
        <w:rPr>
          <w:rFonts w:asciiTheme="majorHAnsi" w:eastAsiaTheme="majorEastAsia" w:hAnsiTheme="majorHAnsi" w:cstheme="majorBidi"/>
          <w:b/>
        </w:rPr>
        <w:t xml:space="preserve">QUALITY </w:t>
      </w:r>
      <w:r w:rsidR="00D407D0" w:rsidRPr="00D407D0">
        <w:rPr>
          <w:rFonts w:asciiTheme="majorHAnsi" w:eastAsiaTheme="majorEastAsia" w:hAnsiTheme="majorHAnsi" w:cstheme="majorBidi"/>
          <w:b/>
        </w:rPr>
        <w:t>POLICY</w:t>
      </w:r>
      <w:r w:rsidR="002712E4" w:rsidRPr="002712E4">
        <w:rPr>
          <w:rFonts w:asciiTheme="majorHAnsi" w:eastAsiaTheme="majorEastAsia" w:hAnsiTheme="majorHAnsi" w:cstheme="majorBidi"/>
          <w:b/>
        </w:rPr>
        <w:t xml:space="preserve"> </w:t>
      </w:r>
      <w:r w:rsidR="002712E4">
        <w:rPr>
          <w:rFonts w:asciiTheme="majorHAnsi" w:eastAsiaTheme="majorEastAsia" w:hAnsiTheme="majorHAnsi" w:cstheme="majorBidi"/>
          <w:b/>
        </w:rPr>
        <w:t>AND OBJECTIVES</w:t>
      </w:r>
    </w:p>
    <w:p w14:paraId="425B709C" w14:textId="38395738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bookmarkEnd w:id="0"/>
    <w:p w14:paraId="59EF1086" w14:textId="77777777" w:rsidR="009B6D94" w:rsidRPr="002712E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2712E4">
        <w:rPr>
          <w:rFonts w:asciiTheme="majorHAnsi" w:eastAsiaTheme="majorEastAsia" w:hAnsiTheme="majorHAnsi" w:cstheme="majorBidi"/>
          <w:u w:val="single"/>
        </w:rPr>
        <w:t>1. Legislation</w:t>
      </w:r>
    </w:p>
    <w:p w14:paraId="4359CAF5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1.1 The Equality Act 2010 ("the Act") provides a modern, single legal framework with three broad duties:</w:t>
      </w:r>
    </w:p>
    <w:p w14:paraId="66CBF085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Eliminate discrimination;</w:t>
      </w:r>
    </w:p>
    <w:p w14:paraId="38D6FE27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Advance equality of opportunity; and</w:t>
      </w:r>
    </w:p>
    <w:p w14:paraId="2AE0DDDC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Foster good relations.</w:t>
      </w:r>
    </w:p>
    <w:p w14:paraId="0FAC0389" w14:textId="238216EF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1.2 </w:t>
      </w:r>
      <w:r w:rsidR="002712E4">
        <w:rPr>
          <w:rFonts w:asciiTheme="majorHAnsi" w:eastAsiaTheme="majorEastAsia" w:hAnsiTheme="majorHAnsi" w:cstheme="majorBidi"/>
        </w:rPr>
        <w:t>Laughton All Saints’ C of E Primary School</w:t>
      </w:r>
      <w:r w:rsidRPr="009B6D94">
        <w:rPr>
          <w:rFonts w:asciiTheme="majorHAnsi" w:eastAsiaTheme="majorEastAsia" w:hAnsiTheme="majorHAnsi" w:cstheme="majorBidi"/>
        </w:rPr>
        <w:t xml:space="preserve"> fully understands the principle of the Act and the work needed to</w:t>
      </w:r>
    </w:p>
    <w:p w14:paraId="70F04CDF" w14:textId="74E4E571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ensure that those with protected characteristics are not discriminated against and are given equality of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opportunity.</w:t>
      </w:r>
    </w:p>
    <w:p w14:paraId="4DC1FA8D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A protected characteristic under the act covers the groups listed below:</w:t>
      </w:r>
    </w:p>
    <w:p w14:paraId="25B5D0A9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Age;</w:t>
      </w:r>
    </w:p>
    <w:p w14:paraId="4B12AA47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Disability;</w:t>
      </w:r>
    </w:p>
    <w:p w14:paraId="261B3931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Race, </w:t>
      </w:r>
      <w:proofErr w:type="spellStart"/>
      <w:r w:rsidRPr="009B6D94">
        <w:rPr>
          <w:rFonts w:asciiTheme="majorHAnsi" w:eastAsiaTheme="majorEastAsia" w:hAnsiTheme="majorHAnsi" w:cstheme="majorBidi"/>
        </w:rPr>
        <w:t>colour</w:t>
      </w:r>
      <w:proofErr w:type="spellEnd"/>
      <w:r w:rsidRPr="009B6D94">
        <w:rPr>
          <w:rFonts w:asciiTheme="majorHAnsi" w:eastAsiaTheme="majorEastAsia" w:hAnsiTheme="majorHAnsi" w:cstheme="majorBidi"/>
        </w:rPr>
        <w:t>, nationality, ethnic or national origin;</w:t>
      </w:r>
    </w:p>
    <w:p w14:paraId="7D6DC6A4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Sex (including transgender);</w:t>
      </w:r>
    </w:p>
    <w:p w14:paraId="776A8A78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Gender reassignment;</w:t>
      </w:r>
    </w:p>
    <w:p w14:paraId="4D4F1867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Maternity and pregnancy;</w:t>
      </w:r>
    </w:p>
    <w:p w14:paraId="6E67F62A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Religion and belief;</w:t>
      </w:r>
    </w:p>
    <w:p w14:paraId="255BA5CA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Sexual orientation; and</w:t>
      </w:r>
    </w:p>
    <w:p w14:paraId="47F40C07" w14:textId="77777777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Marriage and civil partnership (for employees).</w:t>
      </w:r>
    </w:p>
    <w:p w14:paraId="787E339E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1.3 In order to meet our general duties, listed above, the law requires us to do some specific duties to</w:t>
      </w:r>
    </w:p>
    <w:p w14:paraId="1C8F34C1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demonstrate how we meet the general duties.</w:t>
      </w:r>
    </w:p>
    <w:p w14:paraId="3CE7896F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These are to:</w:t>
      </w:r>
    </w:p>
    <w:p w14:paraId="4DDE9CE7" w14:textId="494E1201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Publish equality information – to demonstrate compliance with the general duty across its functions </w:t>
      </w:r>
      <w:r w:rsidR="002712E4">
        <w:rPr>
          <w:rFonts w:asciiTheme="majorHAnsi" w:eastAsiaTheme="majorEastAsia" w:hAnsiTheme="majorHAnsi" w:cstheme="majorBidi"/>
        </w:rPr>
        <w:t>–</w:t>
      </w:r>
      <w:r w:rsidRPr="009B6D94">
        <w:rPr>
          <w:rFonts w:asciiTheme="majorHAnsi" w:eastAsiaTheme="majorEastAsia" w:hAnsiTheme="majorHAnsi" w:cstheme="majorBidi"/>
        </w:rPr>
        <w:t xml:space="preserve"> We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will not publish any information that can specifically identify any child.</w:t>
      </w:r>
    </w:p>
    <w:p w14:paraId="1B1E0E94" w14:textId="45400D78" w:rsidR="009B6D94" w:rsidRPr="009B6D94" w:rsidRDefault="009B6D94" w:rsidP="002712E4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9B6D94">
        <w:rPr>
          <w:rFonts w:ascii="Segoe UI Symbol" w:eastAsiaTheme="majorEastAsia" w:hAnsi="Segoe UI Symbol" w:cs="Segoe UI Symbol"/>
        </w:rPr>
        <w:t>❑</w:t>
      </w:r>
      <w:r w:rsidRPr="009B6D94">
        <w:rPr>
          <w:rFonts w:asciiTheme="majorHAnsi" w:eastAsiaTheme="majorEastAsia" w:hAnsiTheme="majorHAnsi" w:cstheme="majorBidi"/>
        </w:rPr>
        <w:t xml:space="preserve"> Prepare and publish equality objectives - to do this we will collect data related to the protected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 xml:space="preserve">characteristics above and </w:t>
      </w:r>
      <w:proofErr w:type="spellStart"/>
      <w:r w:rsidRPr="009B6D94">
        <w:rPr>
          <w:rFonts w:asciiTheme="majorHAnsi" w:eastAsiaTheme="majorEastAsia" w:hAnsiTheme="majorHAnsi" w:cstheme="majorBidi"/>
        </w:rPr>
        <w:t>analyse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this data to determine our focus for our equality objectives. The data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will be assessed across our core provisions as an Academy. This will include the following functions:</w:t>
      </w:r>
    </w:p>
    <w:p w14:paraId="6B21FDE8" w14:textId="77777777" w:rsidR="009B6D94" w:rsidRPr="009B6D94" w:rsidRDefault="009B6D94" w:rsidP="002712E4">
      <w:pPr>
        <w:spacing w:line="276" w:lineRule="auto"/>
        <w:ind w:left="794"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 Admissions;</w:t>
      </w:r>
    </w:p>
    <w:p w14:paraId="1216ABB0" w14:textId="77777777" w:rsidR="009B6D94" w:rsidRPr="009B6D94" w:rsidRDefault="009B6D94" w:rsidP="002712E4">
      <w:pPr>
        <w:spacing w:line="276" w:lineRule="auto"/>
        <w:ind w:left="794"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 Attendance;</w:t>
      </w:r>
    </w:p>
    <w:p w14:paraId="0AC542E7" w14:textId="77777777" w:rsidR="009B6D94" w:rsidRPr="009B6D94" w:rsidRDefault="009B6D94" w:rsidP="002712E4">
      <w:pPr>
        <w:spacing w:line="276" w:lineRule="auto"/>
        <w:ind w:left="794"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 Attainment;</w:t>
      </w:r>
    </w:p>
    <w:p w14:paraId="4CA441BA" w14:textId="77777777" w:rsidR="009B6D94" w:rsidRPr="009B6D94" w:rsidRDefault="009B6D94" w:rsidP="002712E4">
      <w:pPr>
        <w:spacing w:line="276" w:lineRule="auto"/>
        <w:ind w:left="794"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 Exclusions; and</w:t>
      </w:r>
    </w:p>
    <w:p w14:paraId="547A640C" w14:textId="77777777" w:rsidR="009B6D94" w:rsidRPr="009B6D94" w:rsidRDefault="009B6D94" w:rsidP="002712E4">
      <w:pPr>
        <w:spacing w:line="276" w:lineRule="auto"/>
        <w:ind w:left="794"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 Prejudice related incidents.</w:t>
      </w:r>
    </w:p>
    <w:p w14:paraId="0CDEF8A2" w14:textId="6AE7899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1.4 Our objectives will detail how we will ensure equality is applied to the services listed above however;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where we find evidence that other functions have a significant impact on any particular group we will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include work in this area.</w:t>
      </w:r>
    </w:p>
    <w:p w14:paraId="65323005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356B0B13" w14:textId="5083A3DD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We also welcome our duty under the Education and Inspections Act 2006 to promote community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cohesion.</w:t>
      </w:r>
    </w:p>
    <w:p w14:paraId="4B3323B0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23D65693" w14:textId="149CA43A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We </w:t>
      </w:r>
      <w:proofErr w:type="spellStart"/>
      <w:r w:rsidRPr="009B6D94">
        <w:rPr>
          <w:rFonts w:asciiTheme="majorHAnsi" w:eastAsiaTheme="majorEastAsia" w:hAnsiTheme="majorHAnsi" w:cstheme="majorBidi"/>
        </w:rPr>
        <w:t>recognise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that these duties reflect international human rights standards as expressed in the UN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Convention on the Rights of the Child, the UN Convention on the Rights of People with Disabilities, and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the Human Rights Act 1998.</w:t>
      </w:r>
    </w:p>
    <w:p w14:paraId="50DB0CFE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70C3FCC6" w14:textId="5855062F" w:rsidR="009B6D94" w:rsidRPr="002712E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2712E4">
        <w:rPr>
          <w:rFonts w:asciiTheme="majorHAnsi" w:eastAsiaTheme="majorEastAsia" w:hAnsiTheme="majorHAnsi" w:cstheme="majorBidi"/>
          <w:u w:val="single"/>
        </w:rPr>
        <w:t>2. The Policy</w:t>
      </w:r>
    </w:p>
    <w:p w14:paraId="099D9501" w14:textId="35A87B3D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2.1 The Academy’s Equality Information and Objectives Policy draws together all previous equality legislation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and details how the Academy is fulfilling the requirements of the Act.</w:t>
      </w:r>
    </w:p>
    <w:p w14:paraId="7E6E2F53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7D69EA47" w14:textId="1B8CAA4E" w:rsidR="009B6D94" w:rsidRPr="002712E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2712E4">
        <w:rPr>
          <w:rFonts w:asciiTheme="majorHAnsi" w:eastAsiaTheme="majorEastAsia" w:hAnsiTheme="majorHAnsi" w:cstheme="majorBidi"/>
          <w:u w:val="single"/>
        </w:rPr>
        <w:t>3. Our Mission, Value and Aims</w:t>
      </w:r>
    </w:p>
    <w:p w14:paraId="634D985B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Our School Mission:</w:t>
      </w:r>
    </w:p>
    <w:p w14:paraId="32DAD0EC" w14:textId="3164689D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lastRenderedPageBreak/>
        <w:t xml:space="preserve">At </w:t>
      </w:r>
      <w:r w:rsidR="002712E4">
        <w:rPr>
          <w:rFonts w:asciiTheme="majorHAnsi" w:eastAsiaTheme="majorEastAsia" w:hAnsiTheme="majorHAnsi" w:cstheme="majorBidi"/>
        </w:rPr>
        <w:t xml:space="preserve">Laughton All Saints’ C of E Primary School, </w:t>
      </w:r>
      <w:r w:rsidRPr="009B6D94">
        <w:rPr>
          <w:rFonts w:asciiTheme="majorHAnsi" w:eastAsiaTheme="majorEastAsia" w:hAnsiTheme="majorHAnsi" w:cstheme="majorBidi"/>
        </w:rPr>
        <w:t>we strive to develop young people with kind hearts in an</w:t>
      </w:r>
    </w:p>
    <w:p w14:paraId="0F8DBCDD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environment which is both inclusive and aspirational; where all children have the opportunity to grow through</w:t>
      </w:r>
    </w:p>
    <w:p w14:paraId="4B931691" w14:textId="740E2A98" w:rsid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inspired learning and high expectations.</w:t>
      </w:r>
    </w:p>
    <w:p w14:paraId="5E850812" w14:textId="77777777" w:rsidR="002712E4" w:rsidRPr="009B6D9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64D59FED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Christian Values:</w:t>
      </w:r>
    </w:p>
    <w:p w14:paraId="72652C79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We promote Christian values in all we do with a particular emphasis on:</w:t>
      </w:r>
    </w:p>
    <w:p w14:paraId="69F84C79" w14:textId="250F90F4" w:rsidR="009B6D94" w:rsidRPr="009B6D94" w:rsidRDefault="009B6D94" w:rsidP="002712E4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Being inspired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- This is God’s good world and our vision is of one that broadens children’s horizons and opens their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eyes to the inspiration that is waiting for them in their learning.</w:t>
      </w:r>
    </w:p>
    <w:p w14:paraId="47E65176" w14:textId="5449210B" w:rsidR="009B6D94" w:rsidRPr="009B6D94" w:rsidRDefault="009B6D94" w:rsidP="002712E4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Compassion- We look to develop young people with kind hearts, believing that compassion, kindness and care are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at the core of good human nature and are the basis for successful futures and positive relationships.</w:t>
      </w:r>
    </w:p>
    <w:p w14:paraId="69CFF2DB" w14:textId="77777777" w:rsidR="009B6D94" w:rsidRPr="009B6D94" w:rsidRDefault="009B6D94" w:rsidP="002712E4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Inclusiveness- We believe in providing an environment where everyone is valued and appreciated.</w:t>
      </w:r>
    </w:p>
    <w:p w14:paraId="6F1A6124" w14:textId="5EBCDECD" w:rsidR="009B6D94" w:rsidRPr="009B6D94" w:rsidRDefault="009B6D94" w:rsidP="002712E4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Courage and perseverance- We believe that children should be taught to be brave and have the strength to be their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own person. To have the desire to persevere and aim high when things get tough.</w:t>
      </w:r>
    </w:p>
    <w:p w14:paraId="3C37C299" w14:textId="6A3893A6" w:rsidR="009B6D94" w:rsidRPr="009B6D94" w:rsidRDefault="009B6D94" w:rsidP="002712E4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Hope and aspiration- We encourage children to </w:t>
      </w:r>
      <w:proofErr w:type="spellStart"/>
      <w:r w:rsidRPr="009B6D94">
        <w:rPr>
          <w:rFonts w:asciiTheme="majorHAnsi" w:eastAsiaTheme="majorEastAsia" w:hAnsiTheme="majorHAnsi" w:cstheme="majorBidi"/>
        </w:rPr>
        <w:t>recognise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their own self-worth and have knowledge of the wider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opportunities available to them, both now and in the future.</w:t>
      </w:r>
    </w:p>
    <w:p w14:paraId="6C889541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2312ADE" w14:textId="17853680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Our Aims:</w:t>
      </w:r>
    </w:p>
    <w:p w14:paraId="6E972594" w14:textId="4A7E2060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• To provide children with an understanding of the Christian faith and an awareness of what it means to be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 Christian and give praise to God; Father, Son and the Holy Spirit whilst supporting them in an understanding and</w:t>
      </w:r>
    </w:p>
    <w:p w14:paraId="378995AD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respect for other faiths and cultures.</w:t>
      </w:r>
    </w:p>
    <w:p w14:paraId="142F0B06" w14:textId="07201344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• To enrich children’s lives by fostering strong and welcoming partnerships between school, parents, church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and the wider community.</w:t>
      </w:r>
    </w:p>
    <w:p w14:paraId="522AAF91" w14:textId="204CEFD3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• To motivate and engage children through an inspiring and rich curriculum dedicated to developing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confident, knowledgeable and resilient leaners who can achieve the best possible outcomes both in school and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their wider lives.</w:t>
      </w:r>
    </w:p>
    <w:p w14:paraId="33C5BD71" w14:textId="08E74C84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• To provide a safe and nurturing environment where staff know children and their families well, thus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enabling them to flourish, feel loved and cared for.</w:t>
      </w:r>
    </w:p>
    <w:p w14:paraId="03420E9F" w14:textId="3E277A05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• To foster a culture of high aspiration where children </w:t>
      </w:r>
      <w:proofErr w:type="spellStart"/>
      <w:r w:rsidRPr="009B6D94">
        <w:rPr>
          <w:rFonts w:asciiTheme="majorHAnsi" w:eastAsiaTheme="majorEastAsia" w:hAnsiTheme="majorHAnsi" w:cstheme="majorBidi"/>
        </w:rPr>
        <w:t>recognise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their own self-worth and have knowledge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of the wider opportunities available to them, both now and in the future.</w:t>
      </w:r>
    </w:p>
    <w:p w14:paraId="67595560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18379646" w14:textId="641A7DCF" w:rsidR="009B6D94" w:rsidRPr="002712E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2712E4">
        <w:rPr>
          <w:rFonts w:asciiTheme="majorHAnsi" w:eastAsiaTheme="majorEastAsia" w:hAnsiTheme="majorHAnsi" w:cstheme="majorBidi"/>
          <w:u w:val="single"/>
        </w:rPr>
        <w:t>4. Addressing Prejudice Related Incidents</w:t>
      </w:r>
    </w:p>
    <w:p w14:paraId="2425326E" w14:textId="63E757F0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4.1 </w:t>
      </w:r>
      <w:r w:rsidR="002712E4">
        <w:rPr>
          <w:rFonts w:asciiTheme="majorHAnsi" w:eastAsiaTheme="majorEastAsia" w:hAnsiTheme="majorHAnsi" w:cstheme="majorBidi"/>
        </w:rPr>
        <w:t>Laughton All Saints’ C of E Primary School</w:t>
      </w:r>
      <w:r w:rsidR="002712E4" w:rsidRPr="009B6D9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 xml:space="preserve">is opposed to all forms of prejudice and we </w:t>
      </w:r>
      <w:proofErr w:type="spellStart"/>
      <w:r w:rsidRPr="009B6D94">
        <w:rPr>
          <w:rFonts w:asciiTheme="majorHAnsi" w:eastAsiaTheme="majorEastAsia" w:hAnsiTheme="majorHAnsi" w:cstheme="majorBidi"/>
        </w:rPr>
        <w:t>recognise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that children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and young people who experience any form of prejudice related discrimination may fair less well in the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education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system. We provide both our pupils and staff with an awareness of the impact of prejudice in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order to prevent any incidents. If incidents still occur we address them immediately and report them to</w:t>
      </w:r>
      <w:r w:rsidR="002712E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the Trust (DSAT) using their guidance material. The Trust may provide some support.</w:t>
      </w:r>
    </w:p>
    <w:p w14:paraId="60C7CD8A" w14:textId="77777777" w:rsidR="002712E4" w:rsidRDefault="002712E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20C6B1F" w14:textId="3D25735F" w:rsidR="009B6D94" w:rsidRPr="002712E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2712E4">
        <w:rPr>
          <w:rFonts w:asciiTheme="majorHAnsi" w:eastAsiaTheme="majorEastAsia" w:hAnsiTheme="majorHAnsi" w:cstheme="majorBidi"/>
          <w:u w:val="single"/>
        </w:rPr>
        <w:t>5. Objectives</w:t>
      </w:r>
    </w:p>
    <w:p w14:paraId="63081402" w14:textId="4506087F" w:rsidR="009B6D94" w:rsidRDefault="009B6D94" w:rsidP="002712E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5.1 In achieving compliancy with the Act, objectives are set annually. Detailed below are</w:t>
      </w:r>
      <w:r w:rsidR="002712E4">
        <w:rPr>
          <w:rFonts w:asciiTheme="majorHAnsi" w:eastAsiaTheme="majorEastAsia" w:hAnsiTheme="majorHAnsi" w:cstheme="majorBidi"/>
        </w:rPr>
        <w:t xml:space="preserve"> Laughton All Saints’ C of E Primary School’s</w:t>
      </w:r>
      <w:r w:rsidRPr="009B6D94">
        <w:rPr>
          <w:rFonts w:asciiTheme="majorHAnsi" w:eastAsiaTheme="majorEastAsia" w:hAnsiTheme="majorHAnsi" w:cstheme="majorBidi"/>
        </w:rPr>
        <w:t xml:space="preserve"> current set of overriding objectives.</w:t>
      </w:r>
    </w:p>
    <w:p w14:paraId="1380D19F" w14:textId="4FF6804D" w:rsidR="002712E4" w:rsidRDefault="002712E4" w:rsidP="002712E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2712E4" w14:paraId="676FA3A8" w14:textId="77777777" w:rsidTr="002712E4">
        <w:tc>
          <w:tcPr>
            <w:tcW w:w="2689" w:type="dxa"/>
          </w:tcPr>
          <w:p w14:paraId="67555A7B" w14:textId="6A47DCEE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Objective Group</w:t>
            </w:r>
          </w:p>
        </w:tc>
        <w:tc>
          <w:tcPr>
            <w:tcW w:w="7761" w:type="dxa"/>
          </w:tcPr>
          <w:p w14:paraId="507D0683" w14:textId="23CC28D9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Objective</w:t>
            </w:r>
          </w:p>
        </w:tc>
      </w:tr>
      <w:tr w:rsidR="002712E4" w14:paraId="676F5B22" w14:textId="77777777" w:rsidTr="002712E4">
        <w:tc>
          <w:tcPr>
            <w:tcW w:w="2689" w:type="dxa"/>
          </w:tcPr>
          <w:p w14:paraId="40E65C97" w14:textId="058903C9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Pupil Achievement</w:t>
            </w:r>
          </w:p>
        </w:tc>
        <w:tc>
          <w:tcPr>
            <w:tcW w:w="7761" w:type="dxa"/>
          </w:tcPr>
          <w:p w14:paraId="0186864D" w14:textId="59D80D1D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All pupils are assessed, monitored and tracked through use of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EAZMAG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assessment and tracking system and SIMS.</w:t>
            </w:r>
          </w:p>
          <w:p w14:paraId="06B30D0B" w14:textId="7C14154C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Under-achievement is identified and appropriate intervention is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applied.</w:t>
            </w:r>
          </w:p>
          <w:p w14:paraId="607AF0A9" w14:textId="2B1A5EA9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Pupils are able to participate in a full range of extra-curricular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opportunities.</w:t>
            </w:r>
          </w:p>
        </w:tc>
      </w:tr>
      <w:tr w:rsidR="002712E4" w14:paraId="284C2819" w14:textId="77777777" w:rsidTr="002712E4">
        <w:tc>
          <w:tcPr>
            <w:tcW w:w="2689" w:type="dxa"/>
          </w:tcPr>
          <w:p w14:paraId="36081C17" w14:textId="09A21C0A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proofErr w:type="spellStart"/>
            <w:r w:rsidRPr="009B6D94">
              <w:rPr>
                <w:rFonts w:asciiTheme="majorHAnsi" w:eastAsiaTheme="majorEastAsia" w:hAnsiTheme="majorHAnsi" w:cstheme="majorBidi"/>
              </w:rPr>
              <w:lastRenderedPageBreak/>
              <w:t>Behaviour</w:t>
            </w:r>
            <w:proofErr w:type="spellEnd"/>
            <w:r w:rsidRPr="009B6D94">
              <w:rPr>
                <w:rFonts w:asciiTheme="majorHAnsi" w:eastAsiaTheme="majorEastAsia" w:hAnsiTheme="majorHAnsi" w:cstheme="majorBidi"/>
              </w:rPr>
              <w:t xml:space="preserve"> and Safety</w:t>
            </w:r>
          </w:p>
        </w:tc>
        <w:tc>
          <w:tcPr>
            <w:tcW w:w="7761" w:type="dxa"/>
          </w:tcPr>
          <w:p w14:paraId="1F845BD6" w14:textId="77777777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Pupils respect one another.</w:t>
            </w:r>
          </w:p>
          <w:p w14:paraId="33C3E41B" w14:textId="77777777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Pupils feel safe and valued.</w:t>
            </w:r>
          </w:p>
          <w:p w14:paraId="702A780B" w14:textId="72865EE7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Pupils, staff and parents know that misconduct and gross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misconduct will be challenged.</w:t>
            </w:r>
          </w:p>
        </w:tc>
      </w:tr>
      <w:tr w:rsidR="002712E4" w14:paraId="0B5ADEC9" w14:textId="77777777" w:rsidTr="002712E4">
        <w:tc>
          <w:tcPr>
            <w:tcW w:w="2689" w:type="dxa"/>
          </w:tcPr>
          <w:p w14:paraId="0CAB025B" w14:textId="214DF7EC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Teaching</w:t>
            </w:r>
          </w:p>
        </w:tc>
        <w:tc>
          <w:tcPr>
            <w:tcW w:w="7761" w:type="dxa"/>
          </w:tcPr>
          <w:p w14:paraId="1786042D" w14:textId="734AEB69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All pupils experience 100% </w:t>
            </w:r>
            <w:r w:rsidRPr="009B6D94">
              <w:rPr>
                <w:rFonts w:ascii="Calibri" w:eastAsiaTheme="majorEastAsia" w:hAnsi="Calibri" w:cs="Calibri"/>
              </w:rPr>
              <w:t>‘</w:t>
            </w:r>
            <w:r w:rsidRPr="009B6D94">
              <w:rPr>
                <w:rFonts w:asciiTheme="majorHAnsi" w:eastAsiaTheme="majorEastAsia" w:hAnsiTheme="majorHAnsi" w:cstheme="majorBidi"/>
              </w:rPr>
              <w:t>good or better</w:t>
            </w:r>
            <w:r w:rsidRPr="009B6D94">
              <w:rPr>
                <w:rFonts w:ascii="Calibri" w:eastAsiaTheme="majorEastAsia" w:hAnsi="Calibri" w:cs="Calibri"/>
              </w:rPr>
              <w:t>’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lessons.</w:t>
            </w:r>
          </w:p>
        </w:tc>
      </w:tr>
      <w:tr w:rsidR="002712E4" w14:paraId="2D641DAA" w14:textId="77777777" w:rsidTr="002712E4">
        <w:tc>
          <w:tcPr>
            <w:tcW w:w="2689" w:type="dxa"/>
          </w:tcPr>
          <w:p w14:paraId="38216D7B" w14:textId="3116FB07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Leadership and Management</w:t>
            </w:r>
          </w:p>
        </w:tc>
        <w:tc>
          <w:tcPr>
            <w:tcW w:w="7761" w:type="dxa"/>
          </w:tcPr>
          <w:p w14:paraId="38F56884" w14:textId="486A4AAA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The staff and governing body reflects the diversity of the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Academy community.</w:t>
            </w:r>
          </w:p>
          <w:p w14:paraId="368F1115" w14:textId="2BC4251D" w:rsidR="002712E4" w:rsidRPr="009B6D9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No pupils (or their families) are disadvantaged academically,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socially or emotionally. All staff are mindful of the academic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social needs of all children, especially potentially vulnerable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children.</w:t>
            </w:r>
          </w:p>
          <w:p w14:paraId="7571E4D1" w14:textId="1E270DA3" w:rsidR="002712E4" w:rsidRDefault="002712E4" w:rsidP="002712E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="Segoe UI Symbol" w:eastAsiaTheme="majorEastAsia" w:hAnsi="Segoe UI Symbol" w:cs="Segoe UI Symbol"/>
              </w:rPr>
              <w:t>❑</w:t>
            </w:r>
            <w:r w:rsidRPr="009B6D94">
              <w:rPr>
                <w:rFonts w:asciiTheme="majorHAnsi" w:eastAsiaTheme="majorEastAsia" w:hAnsiTheme="majorHAnsi" w:cstheme="majorBidi"/>
              </w:rPr>
              <w:t xml:space="preserve"> The Headteacher is responsible for the collection, analysis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publication of equality data including the recording of prejudice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related incidents.</w:t>
            </w:r>
          </w:p>
        </w:tc>
      </w:tr>
    </w:tbl>
    <w:p w14:paraId="47F46AB7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697B37F3" w14:textId="7CBB4875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5.2 </w:t>
      </w:r>
      <w:r w:rsidR="007B3E63">
        <w:rPr>
          <w:rFonts w:asciiTheme="majorHAnsi" w:eastAsiaTheme="majorEastAsia" w:hAnsiTheme="majorHAnsi" w:cstheme="majorBidi"/>
        </w:rPr>
        <w:t>Laughton All Saints’ C of E Primary School</w:t>
      </w:r>
      <w:r w:rsidR="007B3E63" w:rsidRPr="009B6D9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will make reasonable adjustments to meet the needs of disabled</w:t>
      </w:r>
    </w:p>
    <w:p w14:paraId="371E4E1A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pupils and implement an accessibility plan aimed at:</w:t>
      </w:r>
    </w:p>
    <w:p w14:paraId="20A719B5" w14:textId="77777777" w:rsidR="009B6D94" w:rsidRPr="009B6D94" w:rsidRDefault="009B6D94" w:rsidP="007B3E63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(a) increasing the extent to which disabled pupils can participate in the curriculum;</w:t>
      </w:r>
    </w:p>
    <w:p w14:paraId="0C6C8FBE" w14:textId="65B78320" w:rsidR="009B6D94" w:rsidRPr="009B6D94" w:rsidRDefault="009B6D94" w:rsidP="007B3E63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(b) improving the physical environment of schools to enable disabled pupils to take better advantage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of education, benefits, facilities and services provided; and</w:t>
      </w:r>
    </w:p>
    <w:p w14:paraId="3BD329FD" w14:textId="77777777" w:rsidR="009B6D94" w:rsidRPr="009B6D94" w:rsidRDefault="009B6D94" w:rsidP="007B3E63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(c) improving the availability of accessible information to disabled pupils.</w:t>
      </w:r>
    </w:p>
    <w:p w14:paraId="2EFEB111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All of the above are reflected in the school’s Developing Excellence Plan.</w:t>
      </w:r>
    </w:p>
    <w:p w14:paraId="39534DDC" w14:textId="30D274AC" w:rsid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5.3 The Academy’s leaders accept and welcome their responsibility to have due regard in decision-making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and actions to the possible implications for pupils with particular protected characteristics. They will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consider equality implications before and at the time that they develop policy and take decisions.</w:t>
      </w:r>
    </w:p>
    <w:p w14:paraId="14D2A767" w14:textId="77777777" w:rsidR="007B3E63" w:rsidRPr="009B6D94" w:rsidRDefault="007B3E63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BDEB568" w14:textId="77777777" w:rsidR="009B6D94" w:rsidRPr="007B3E63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7B3E63">
        <w:rPr>
          <w:rFonts w:asciiTheme="majorHAnsi" w:eastAsiaTheme="majorEastAsia" w:hAnsiTheme="majorHAnsi" w:cstheme="majorBidi"/>
          <w:u w:val="single"/>
        </w:rPr>
        <w:t>6. Responsibility</w:t>
      </w:r>
    </w:p>
    <w:p w14:paraId="39E2315F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6.1 We believe that promoting equality is the whole Trust’s responsibility.</w:t>
      </w:r>
    </w:p>
    <w:p w14:paraId="71366358" w14:textId="366D0992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6.2 How does </w:t>
      </w:r>
      <w:r w:rsidR="007B3E63">
        <w:rPr>
          <w:rFonts w:asciiTheme="majorHAnsi" w:eastAsiaTheme="majorEastAsia" w:hAnsiTheme="majorHAnsi" w:cstheme="majorBidi"/>
        </w:rPr>
        <w:t>Laughton All Saints’ C of E Primary School</w:t>
      </w:r>
      <w:r w:rsidR="007B3E63" w:rsidRPr="009B6D94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eliminate discrimination and other conduct that is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prohibited by the Act, advance equality of opportunity between people who share a protected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characteristic and people who do not share it, and foster good relations between people who share a</w:t>
      </w:r>
      <w:r w:rsidR="007B3E63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protected characteristic and people who do not share it?</w:t>
      </w:r>
    </w:p>
    <w:p w14:paraId="4E8E1902" w14:textId="77777777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The Academy does this by measures that include:</w:t>
      </w:r>
    </w:p>
    <w:p w14:paraId="223A5CD4" w14:textId="3CF078F8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(a) for pupils - implementation of policies on equal opportunities (including race and gender</w:t>
      </w:r>
      <w:r w:rsidR="00F21D6C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 xml:space="preserve">equality, special needs, </w:t>
      </w:r>
      <w:proofErr w:type="spellStart"/>
      <w:r w:rsidRPr="009B6D94">
        <w:rPr>
          <w:rFonts w:asciiTheme="majorHAnsi" w:eastAsiaTheme="majorEastAsia" w:hAnsiTheme="majorHAnsi" w:cstheme="majorBidi"/>
        </w:rPr>
        <w:t>behaviour</w:t>
      </w:r>
      <w:proofErr w:type="spellEnd"/>
      <w:r w:rsidRPr="009B6D94">
        <w:rPr>
          <w:rFonts w:asciiTheme="majorHAnsi" w:eastAsiaTheme="majorEastAsia" w:hAnsiTheme="majorHAnsi" w:cstheme="majorBidi"/>
        </w:rPr>
        <w:t xml:space="preserve"> and an</w:t>
      </w:r>
      <w:r w:rsidR="00F21D6C">
        <w:rPr>
          <w:rFonts w:asciiTheme="majorHAnsi" w:eastAsiaTheme="majorEastAsia" w:hAnsiTheme="majorHAnsi" w:cstheme="majorBidi"/>
        </w:rPr>
        <w:t>ti</w:t>
      </w:r>
      <w:r w:rsidRPr="009B6D94">
        <w:rPr>
          <w:rFonts w:asciiTheme="majorHAnsi" w:eastAsiaTheme="majorEastAsia" w:hAnsiTheme="majorHAnsi" w:cstheme="majorBidi"/>
        </w:rPr>
        <w:t>-bullying);</w:t>
      </w:r>
    </w:p>
    <w:p w14:paraId="317E9D49" w14:textId="131EB76C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(b) for staff - implementation of policies on equal opportunities, recruitment and selection, pay and</w:t>
      </w:r>
      <w:r w:rsidR="00F21D6C">
        <w:rPr>
          <w:rFonts w:asciiTheme="majorHAnsi" w:eastAsiaTheme="majorEastAsia" w:hAnsiTheme="majorHAnsi" w:cstheme="majorBidi"/>
        </w:rPr>
        <w:t xml:space="preserve"> </w:t>
      </w:r>
      <w:r w:rsidR="00F21D6C" w:rsidRPr="009B6D94">
        <w:rPr>
          <w:rFonts w:asciiTheme="majorHAnsi" w:eastAsiaTheme="majorEastAsia" w:hAnsiTheme="majorHAnsi" w:cstheme="majorBidi"/>
        </w:rPr>
        <w:t>anti-harassment</w:t>
      </w:r>
      <w:r w:rsidRPr="009B6D94">
        <w:rPr>
          <w:rFonts w:asciiTheme="majorHAnsi" w:eastAsiaTheme="majorEastAsia" w:hAnsiTheme="majorHAnsi" w:cstheme="majorBidi"/>
        </w:rPr>
        <w:t xml:space="preserve"> policy;</w:t>
      </w:r>
    </w:p>
    <w:p w14:paraId="73DF4429" w14:textId="761450B1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(c) PSHE, </w:t>
      </w:r>
      <w:r w:rsidR="00190276">
        <w:rPr>
          <w:rFonts w:asciiTheme="majorHAnsi" w:eastAsiaTheme="majorEastAsia" w:hAnsiTheme="majorHAnsi" w:cstheme="majorBidi"/>
        </w:rPr>
        <w:t>RSE</w:t>
      </w:r>
      <w:r w:rsidRPr="009B6D94">
        <w:rPr>
          <w:rFonts w:asciiTheme="majorHAnsi" w:eastAsiaTheme="majorEastAsia" w:hAnsiTheme="majorHAnsi" w:cstheme="majorBidi"/>
        </w:rPr>
        <w:t>, RE and other elements within the curriculum that promote friendship and</w:t>
      </w:r>
      <w:r w:rsidR="00F21D6C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understanding about cultures and lifestyles;</w:t>
      </w:r>
    </w:p>
    <w:p w14:paraId="5254393A" w14:textId="5A1A2731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(d) employing specialist staff to support pupils with special needs or disabilities, and implementing</w:t>
      </w:r>
      <w:r w:rsidR="00F21D6C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the Academy's disability access plan;</w:t>
      </w:r>
    </w:p>
    <w:p w14:paraId="04244AC7" w14:textId="77777777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(e) monitoring of welfare, with intervention and support where required;</w:t>
      </w:r>
    </w:p>
    <w:p w14:paraId="7F556C90" w14:textId="77777777" w:rsidR="009B6D94" w:rsidRPr="009B6D94" w:rsidRDefault="009B6D94" w:rsidP="00F21D6C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(f) taking steps to meet the particular needs of pupils or staff that have a particular characteristic.</w:t>
      </w:r>
    </w:p>
    <w:p w14:paraId="1A95A8E7" w14:textId="77777777" w:rsidR="00F21D6C" w:rsidRDefault="00F21D6C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45"/>
      </w:tblGrid>
      <w:tr w:rsidR="00F21D6C" w14:paraId="1F6355A5" w14:textId="77777777" w:rsidTr="00F21D6C">
        <w:tc>
          <w:tcPr>
            <w:tcW w:w="2405" w:type="dxa"/>
          </w:tcPr>
          <w:p w14:paraId="459569C8" w14:textId="3515C2BE" w:rsidR="00F21D6C" w:rsidRDefault="00F21D6C" w:rsidP="00F21D6C">
            <w:pPr>
              <w:spacing w:line="276" w:lineRule="auto"/>
              <w:ind w:firstLine="0"/>
              <w:jc w:val="center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School Community</w:t>
            </w:r>
          </w:p>
        </w:tc>
        <w:tc>
          <w:tcPr>
            <w:tcW w:w="8045" w:type="dxa"/>
          </w:tcPr>
          <w:p w14:paraId="1008098E" w14:textId="013942B8" w:rsidR="00F21D6C" w:rsidRDefault="00F21D6C" w:rsidP="00F21D6C">
            <w:pPr>
              <w:spacing w:line="276" w:lineRule="auto"/>
              <w:ind w:firstLine="0"/>
              <w:jc w:val="center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Responsibility</w:t>
            </w:r>
          </w:p>
        </w:tc>
      </w:tr>
      <w:tr w:rsidR="00F21D6C" w14:paraId="4034364F" w14:textId="77777777" w:rsidTr="00F21D6C">
        <w:tc>
          <w:tcPr>
            <w:tcW w:w="2405" w:type="dxa"/>
          </w:tcPr>
          <w:p w14:paraId="40D9523D" w14:textId="46BF4A36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DSAT/ Governing Body of</w:t>
            </w:r>
            <w:r>
              <w:rPr>
                <w:rFonts w:asciiTheme="majorHAnsi" w:eastAsiaTheme="majorEastAsia" w:hAnsiTheme="majorHAnsi" w:cstheme="majorBidi"/>
              </w:rPr>
              <w:t xml:space="preserve"> Laughton All Saints’</w:t>
            </w:r>
          </w:p>
        </w:tc>
        <w:tc>
          <w:tcPr>
            <w:tcW w:w="8045" w:type="dxa"/>
          </w:tcPr>
          <w:p w14:paraId="3A13DC09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Involving and engaging the whole Academy community in identifying and</w:t>
            </w:r>
          </w:p>
          <w:p w14:paraId="26ED067F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understanding equality barriers and in the setting of objectives to</w:t>
            </w:r>
          </w:p>
          <w:p w14:paraId="6C34C9F2" w14:textId="368434B6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address these.</w:t>
            </w:r>
          </w:p>
        </w:tc>
      </w:tr>
      <w:tr w:rsidR="00F21D6C" w14:paraId="6039764A" w14:textId="77777777" w:rsidTr="00F21D6C">
        <w:tc>
          <w:tcPr>
            <w:tcW w:w="2405" w:type="dxa"/>
          </w:tcPr>
          <w:p w14:paraId="2E145608" w14:textId="515EA07F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Headteacher</w:t>
            </w:r>
          </w:p>
        </w:tc>
        <w:tc>
          <w:tcPr>
            <w:tcW w:w="8045" w:type="dxa"/>
          </w:tcPr>
          <w:p w14:paraId="178796A2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As above including:</w:t>
            </w:r>
          </w:p>
          <w:p w14:paraId="09760059" w14:textId="36C6357E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lastRenderedPageBreak/>
              <w:t>Promoting key messages to staff, parents and pupils about equality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what is expected of them and can be expected from the Academy in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carrying out its day to day duties.</w:t>
            </w:r>
          </w:p>
          <w:p w14:paraId="5D3548DF" w14:textId="28A799A9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Ensure that staff have appropriate skills to deliver equality, including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pupil awareness. Ensure that all staff are aware of their responsibility to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record and report prejudice related incidents.</w:t>
            </w:r>
          </w:p>
        </w:tc>
      </w:tr>
      <w:tr w:rsidR="00F21D6C" w14:paraId="23942569" w14:textId="77777777" w:rsidTr="00F21D6C">
        <w:tc>
          <w:tcPr>
            <w:tcW w:w="2405" w:type="dxa"/>
          </w:tcPr>
          <w:p w14:paraId="177BE893" w14:textId="0A258549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lastRenderedPageBreak/>
              <w:t>Senior Leadership Team</w:t>
            </w:r>
          </w:p>
        </w:tc>
        <w:tc>
          <w:tcPr>
            <w:tcW w:w="8045" w:type="dxa"/>
          </w:tcPr>
          <w:p w14:paraId="6BBC99EB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To support the Headteacher as above.</w:t>
            </w:r>
          </w:p>
          <w:p w14:paraId="07961444" w14:textId="05A758C6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Ensure fair treatment and access to services and opportunities. Ensure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that all staff are aware of their responsibility to record and report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prejudice related incidents.</w:t>
            </w:r>
          </w:p>
        </w:tc>
      </w:tr>
      <w:tr w:rsidR="00F21D6C" w14:paraId="13585D00" w14:textId="77777777" w:rsidTr="00F21D6C">
        <w:tc>
          <w:tcPr>
            <w:tcW w:w="2405" w:type="dxa"/>
          </w:tcPr>
          <w:p w14:paraId="056BE32C" w14:textId="161843CC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Teaching Staff</w:t>
            </w:r>
          </w:p>
        </w:tc>
        <w:tc>
          <w:tcPr>
            <w:tcW w:w="8045" w:type="dxa"/>
          </w:tcPr>
          <w:p w14:paraId="1CEA7EC4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Help in delivering the right outcomes for pupils.</w:t>
            </w:r>
          </w:p>
          <w:p w14:paraId="123203DA" w14:textId="28006CB9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Uphold the commitment made to pupils and parents/</w:t>
            </w:r>
            <w:proofErr w:type="spellStart"/>
            <w:r w:rsidRPr="009B6D94">
              <w:rPr>
                <w:rFonts w:asciiTheme="majorHAnsi" w:eastAsiaTheme="majorEastAsia" w:hAnsiTheme="majorHAnsi" w:cstheme="majorBidi"/>
              </w:rPr>
              <w:t>carers</w:t>
            </w:r>
            <w:proofErr w:type="spellEnd"/>
            <w:r w:rsidRPr="009B6D94">
              <w:rPr>
                <w:rFonts w:asciiTheme="majorHAnsi" w:eastAsiaTheme="majorEastAsia" w:hAnsiTheme="majorHAnsi" w:cstheme="majorBidi"/>
              </w:rPr>
              <w:t xml:space="preserve"> on how they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can be expected to be treated.</w:t>
            </w:r>
          </w:p>
          <w:p w14:paraId="23CA8D5A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Design and deliver an inclusive curriculum</w:t>
            </w:r>
          </w:p>
          <w:p w14:paraId="16F6C10A" w14:textId="4D355C37" w:rsidR="00F21D6C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Ensure that you are aware of your responsibility to record and report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prejudice related incidents.</w:t>
            </w:r>
          </w:p>
        </w:tc>
      </w:tr>
      <w:tr w:rsidR="00F21D6C" w14:paraId="694777D9" w14:textId="77777777" w:rsidTr="00F21D6C">
        <w:tc>
          <w:tcPr>
            <w:tcW w:w="2405" w:type="dxa"/>
          </w:tcPr>
          <w:p w14:paraId="6DE1B052" w14:textId="513C3CA3" w:rsidR="00F21D6C" w:rsidRPr="009B6D94" w:rsidRDefault="00F21D6C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Support Staff</w:t>
            </w:r>
          </w:p>
        </w:tc>
        <w:tc>
          <w:tcPr>
            <w:tcW w:w="8045" w:type="dxa"/>
          </w:tcPr>
          <w:p w14:paraId="2C757D03" w14:textId="390E33D0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Support the Academy and the governing body in delivering a fair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equitable service to all stakeholders.</w:t>
            </w:r>
          </w:p>
          <w:p w14:paraId="4BD336D0" w14:textId="1ECA186F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Uphold the commitment made by the Headteacher on how pupils and</w:t>
            </w:r>
            <w:r w:rsidR="00F77CF6"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parents/</w:t>
            </w:r>
            <w:proofErr w:type="spellStart"/>
            <w:r w:rsidRPr="009B6D94">
              <w:rPr>
                <w:rFonts w:asciiTheme="majorHAnsi" w:eastAsiaTheme="majorEastAsia" w:hAnsiTheme="majorHAnsi" w:cstheme="majorBidi"/>
              </w:rPr>
              <w:t>carers</w:t>
            </w:r>
            <w:proofErr w:type="spellEnd"/>
            <w:r w:rsidRPr="009B6D94">
              <w:rPr>
                <w:rFonts w:asciiTheme="majorHAnsi" w:eastAsiaTheme="majorEastAsia" w:hAnsiTheme="majorHAnsi" w:cstheme="majorBidi"/>
              </w:rPr>
              <w:t xml:space="preserve"> can be expected to be treated.</w:t>
            </w:r>
          </w:p>
          <w:p w14:paraId="00EA9F82" w14:textId="77777777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Support colleagues within the Academy community.</w:t>
            </w:r>
          </w:p>
          <w:p w14:paraId="06363979" w14:textId="1B7C4D42" w:rsidR="00F21D6C" w:rsidRPr="009B6D94" w:rsidRDefault="00F21D6C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Ensure that you are aware of your responsibility to record and report</w:t>
            </w:r>
            <w:r w:rsidR="00F77CF6"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prejudice related incidents.</w:t>
            </w:r>
          </w:p>
        </w:tc>
      </w:tr>
      <w:tr w:rsidR="00F77CF6" w14:paraId="4DB64061" w14:textId="77777777" w:rsidTr="00F21D6C">
        <w:tc>
          <w:tcPr>
            <w:tcW w:w="2405" w:type="dxa"/>
          </w:tcPr>
          <w:p w14:paraId="14095609" w14:textId="3D43EAC0" w:rsidR="00F77CF6" w:rsidRPr="009B6D94" w:rsidRDefault="00F77CF6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Parents</w:t>
            </w:r>
          </w:p>
        </w:tc>
        <w:tc>
          <w:tcPr>
            <w:tcW w:w="8045" w:type="dxa"/>
          </w:tcPr>
          <w:p w14:paraId="4A84EE2D" w14:textId="4D4C6E06" w:rsidR="00F77CF6" w:rsidRPr="009B6D94" w:rsidRDefault="00F77CF6" w:rsidP="00F77CF6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Take an active part in identifying barriers for the Academy's community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and in informing the governing body of actions that can be taken to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eradicate these.</w:t>
            </w:r>
          </w:p>
          <w:p w14:paraId="45364307" w14:textId="7610CAA1" w:rsidR="00F77CF6" w:rsidRPr="009B6D94" w:rsidRDefault="00F77CF6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Take an active role in supporting and challenging the school to achieve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the commitment given to the Academy's community in tackling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inequality and achieving equality of opportunity for all.</w:t>
            </w:r>
          </w:p>
        </w:tc>
      </w:tr>
      <w:tr w:rsidR="00F77CF6" w14:paraId="0EBD3511" w14:textId="77777777" w:rsidTr="00F21D6C">
        <w:tc>
          <w:tcPr>
            <w:tcW w:w="2405" w:type="dxa"/>
          </w:tcPr>
          <w:p w14:paraId="6E63869F" w14:textId="4BAF6DF2" w:rsidR="00F77CF6" w:rsidRPr="009B6D94" w:rsidRDefault="00F77CF6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Pupils</w:t>
            </w:r>
          </w:p>
        </w:tc>
        <w:tc>
          <w:tcPr>
            <w:tcW w:w="8045" w:type="dxa"/>
          </w:tcPr>
          <w:p w14:paraId="1352ED03" w14:textId="0F892685" w:rsidR="00F77CF6" w:rsidRPr="009B6D94" w:rsidRDefault="00F77CF6" w:rsidP="00F77CF6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Supporting the Academy to achieve the commitment made to tackling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inequality.</w:t>
            </w:r>
          </w:p>
          <w:p w14:paraId="7B308076" w14:textId="1EB8A2E2" w:rsidR="00F77CF6" w:rsidRPr="009B6D94" w:rsidRDefault="00F77CF6" w:rsidP="00F21D6C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Uphold the commitment made by the Headteacher on how pupils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parents/</w:t>
            </w:r>
            <w:proofErr w:type="spellStart"/>
            <w:r w:rsidRPr="009B6D94">
              <w:rPr>
                <w:rFonts w:asciiTheme="majorHAnsi" w:eastAsiaTheme="majorEastAsia" w:hAnsiTheme="majorHAnsi" w:cstheme="majorBidi"/>
              </w:rPr>
              <w:t>carers</w:t>
            </w:r>
            <w:proofErr w:type="spellEnd"/>
            <w:r w:rsidRPr="009B6D94">
              <w:rPr>
                <w:rFonts w:asciiTheme="majorHAnsi" w:eastAsiaTheme="majorEastAsia" w:hAnsiTheme="majorHAnsi" w:cstheme="majorBidi"/>
              </w:rPr>
              <w:t>, staff and the wider community can be expected to be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treated.</w:t>
            </w:r>
          </w:p>
        </w:tc>
      </w:tr>
      <w:tr w:rsidR="00F77CF6" w14:paraId="1CE5BF79" w14:textId="77777777" w:rsidTr="00F21D6C">
        <w:tc>
          <w:tcPr>
            <w:tcW w:w="2405" w:type="dxa"/>
          </w:tcPr>
          <w:p w14:paraId="74DB9ABB" w14:textId="77777777" w:rsidR="00F77CF6" w:rsidRPr="009B6D94" w:rsidRDefault="00F77CF6" w:rsidP="00F77CF6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Local Community</w:t>
            </w:r>
          </w:p>
          <w:p w14:paraId="3EDF14D6" w14:textId="562951FA" w:rsidR="00F77CF6" w:rsidRPr="009B6D94" w:rsidRDefault="00F77CF6" w:rsidP="009B6D94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Members</w:t>
            </w:r>
          </w:p>
        </w:tc>
        <w:tc>
          <w:tcPr>
            <w:tcW w:w="8045" w:type="dxa"/>
          </w:tcPr>
          <w:p w14:paraId="22B460F0" w14:textId="63492198" w:rsidR="00F77CF6" w:rsidRPr="009B6D94" w:rsidRDefault="00F77CF6" w:rsidP="00F77CF6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Take an active part in identifying barriers for the Academy community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and in informing the governing body of actions that can be taken to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eradicate these</w:t>
            </w:r>
          </w:p>
          <w:p w14:paraId="0F2F192E" w14:textId="7A3EF840" w:rsidR="00F77CF6" w:rsidRPr="009B6D94" w:rsidRDefault="00F77CF6" w:rsidP="00F77CF6">
            <w:pPr>
              <w:spacing w:line="276" w:lineRule="auto"/>
              <w:ind w:firstLine="0"/>
              <w:rPr>
                <w:rFonts w:asciiTheme="majorHAnsi" w:eastAsiaTheme="majorEastAsia" w:hAnsiTheme="majorHAnsi" w:cstheme="majorBidi"/>
              </w:rPr>
            </w:pPr>
            <w:r w:rsidRPr="009B6D94">
              <w:rPr>
                <w:rFonts w:asciiTheme="majorHAnsi" w:eastAsiaTheme="majorEastAsia" w:hAnsiTheme="majorHAnsi" w:cstheme="majorBidi"/>
              </w:rPr>
              <w:t>Take an active role in supporting and challenging the Academy to achieve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the commitment made to the community in tackling inequality and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09B6D94">
              <w:rPr>
                <w:rFonts w:asciiTheme="majorHAnsi" w:eastAsiaTheme="majorEastAsia" w:hAnsiTheme="majorHAnsi" w:cstheme="majorBidi"/>
              </w:rPr>
              <w:t>achieving equality of opportunity for all.</w:t>
            </w:r>
          </w:p>
        </w:tc>
      </w:tr>
    </w:tbl>
    <w:p w14:paraId="3892EA11" w14:textId="77777777" w:rsidR="00F21D6C" w:rsidRDefault="00F21D6C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5B208193" w14:textId="484CCE48" w:rsidR="009B6D94" w:rsidRPr="00F77CF6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F77CF6">
        <w:rPr>
          <w:rFonts w:asciiTheme="majorHAnsi" w:eastAsiaTheme="majorEastAsia" w:hAnsiTheme="majorHAnsi" w:cstheme="majorBidi"/>
          <w:u w:val="single"/>
        </w:rPr>
        <w:t xml:space="preserve">7. </w:t>
      </w:r>
      <w:r w:rsidR="00F77CF6">
        <w:rPr>
          <w:rFonts w:asciiTheme="majorHAnsi" w:eastAsiaTheme="majorEastAsia" w:hAnsiTheme="majorHAnsi" w:cstheme="majorBidi"/>
          <w:u w:val="single"/>
        </w:rPr>
        <w:t>Laughton All Saints’</w:t>
      </w:r>
      <w:r w:rsidRPr="00F77CF6">
        <w:rPr>
          <w:rFonts w:asciiTheme="majorHAnsi" w:eastAsiaTheme="majorEastAsia" w:hAnsiTheme="majorHAnsi" w:cstheme="majorBidi"/>
          <w:u w:val="single"/>
        </w:rPr>
        <w:t xml:space="preserve"> equality objectives</w:t>
      </w:r>
    </w:p>
    <w:p w14:paraId="5EF573DC" w14:textId="3AFE0910" w:rsidR="009B6D94" w:rsidRPr="009B6D94" w:rsidRDefault="009B6D94" w:rsidP="009B6D94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7.1 While aiming to improve continuously the implementation of equality related policies and procedures</w:t>
      </w:r>
      <w:r w:rsidR="00F77CF6">
        <w:rPr>
          <w:rFonts w:asciiTheme="majorHAnsi" w:eastAsiaTheme="majorEastAsia" w:hAnsiTheme="majorHAnsi" w:cstheme="majorBidi"/>
        </w:rPr>
        <w:t xml:space="preserve">, </w:t>
      </w:r>
      <w:r w:rsidRPr="009B6D94">
        <w:rPr>
          <w:rFonts w:asciiTheme="majorHAnsi" w:eastAsiaTheme="majorEastAsia" w:hAnsiTheme="majorHAnsi" w:cstheme="majorBidi"/>
        </w:rPr>
        <w:t>and ensuring that due regard is taken always of the impact of actions and decisions on pupils and</w:t>
      </w:r>
      <w:r w:rsidR="00F77CF6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staff with particular characteristics, the Academy has established the following objectives for the period</w:t>
      </w:r>
      <w:r w:rsidR="00F77CF6">
        <w:rPr>
          <w:rFonts w:asciiTheme="majorHAnsi" w:eastAsiaTheme="majorEastAsia" w:hAnsiTheme="majorHAnsi" w:cstheme="majorBidi"/>
        </w:rPr>
        <w:t xml:space="preserve"> </w:t>
      </w:r>
      <w:r w:rsidRPr="009B6D94">
        <w:rPr>
          <w:rFonts w:asciiTheme="majorHAnsi" w:eastAsiaTheme="majorEastAsia" w:hAnsiTheme="majorHAnsi" w:cstheme="majorBidi"/>
        </w:rPr>
        <w:t>202</w:t>
      </w:r>
      <w:r w:rsidR="00F77CF6">
        <w:rPr>
          <w:rFonts w:asciiTheme="majorHAnsi" w:eastAsiaTheme="majorEastAsia" w:hAnsiTheme="majorHAnsi" w:cstheme="majorBidi"/>
        </w:rPr>
        <w:t>3</w:t>
      </w:r>
      <w:r w:rsidRPr="009B6D94">
        <w:rPr>
          <w:rFonts w:asciiTheme="majorHAnsi" w:eastAsiaTheme="majorEastAsia" w:hAnsiTheme="majorHAnsi" w:cstheme="majorBidi"/>
        </w:rPr>
        <w:t>-202</w:t>
      </w:r>
      <w:r w:rsidR="00190276">
        <w:rPr>
          <w:rFonts w:asciiTheme="majorHAnsi" w:eastAsiaTheme="majorEastAsia" w:hAnsiTheme="majorHAnsi" w:cstheme="majorBidi"/>
        </w:rPr>
        <w:t>4</w:t>
      </w:r>
      <w:r w:rsidRPr="009B6D94">
        <w:rPr>
          <w:rFonts w:asciiTheme="majorHAnsi" w:eastAsiaTheme="majorEastAsia" w:hAnsiTheme="majorHAnsi" w:cstheme="majorBidi"/>
        </w:rPr>
        <w:t>:</w:t>
      </w:r>
    </w:p>
    <w:p w14:paraId="4F7DA887" w14:textId="40F69933" w:rsidR="00F77CF6" w:rsidRPr="009B6D94" w:rsidRDefault="009B6D94" w:rsidP="00F77CF6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1. </w:t>
      </w:r>
      <w:r w:rsidR="00F77CF6" w:rsidRPr="009B6D94">
        <w:rPr>
          <w:rFonts w:asciiTheme="majorHAnsi" w:eastAsiaTheme="majorEastAsia" w:hAnsiTheme="majorHAnsi" w:cstheme="majorBidi"/>
        </w:rPr>
        <w:t>To improve outcomes at the Expected standard in Key Stage 1 and 2 for disadvantage</w:t>
      </w:r>
      <w:r w:rsidR="00F77CF6">
        <w:rPr>
          <w:rFonts w:asciiTheme="majorHAnsi" w:eastAsiaTheme="majorEastAsia" w:hAnsiTheme="majorHAnsi" w:cstheme="majorBidi"/>
        </w:rPr>
        <w:t>d</w:t>
      </w:r>
      <w:r w:rsidR="00F77CF6" w:rsidRPr="009B6D94">
        <w:rPr>
          <w:rFonts w:asciiTheme="majorHAnsi" w:eastAsiaTheme="majorEastAsia" w:hAnsiTheme="majorHAnsi" w:cstheme="majorBidi"/>
        </w:rPr>
        <w:t xml:space="preserve"> pupils who attract</w:t>
      </w:r>
    </w:p>
    <w:p w14:paraId="22B71A90" w14:textId="77777777" w:rsidR="00F77CF6" w:rsidRPr="009B6D94" w:rsidRDefault="00F77CF6" w:rsidP="00F77CF6">
      <w:pPr>
        <w:spacing w:line="276" w:lineRule="auto"/>
        <w:ind w:left="720" w:firstLine="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the Pupil Premium Grant.</w:t>
      </w:r>
    </w:p>
    <w:p w14:paraId="5D4D3627" w14:textId="77777777" w:rsidR="009B6D94" w:rsidRPr="009B6D94" w:rsidRDefault="009B6D94" w:rsidP="00F77CF6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>2. To encourage girls to consider non-stereotyped after school clubs and sporting options.</w:t>
      </w:r>
    </w:p>
    <w:p w14:paraId="0E2BCA25" w14:textId="0EE7A31A" w:rsidR="00F77CF6" w:rsidRPr="009B6D94" w:rsidRDefault="009B6D94" w:rsidP="00F77CF6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  <w:r w:rsidRPr="009B6D94">
        <w:rPr>
          <w:rFonts w:asciiTheme="majorHAnsi" w:eastAsiaTheme="majorEastAsia" w:hAnsiTheme="majorHAnsi" w:cstheme="majorBidi"/>
        </w:rPr>
        <w:t xml:space="preserve">3. </w:t>
      </w:r>
      <w:r w:rsidR="00F77CF6" w:rsidRPr="009B6D94">
        <w:rPr>
          <w:rFonts w:asciiTheme="majorHAnsi" w:eastAsiaTheme="majorEastAsia" w:hAnsiTheme="majorHAnsi" w:cstheme="majorBidi"/>
        </w:rPr>
        <w:t xml:space="preserve">To raise attainment </w:t>
      </w:r>
      <w:r w:rsidR="00F77CF6">
        <w:rPr>
          <w:rFonts w:asciiTheme="majorHAnsi" w:eastAsiaTheme="majorEastAsia" w:hAnsiTheme="majorHAnsi" w:cstheme="majorBidi"/>
        </w:rPr>
        <w:t>across school for those children with SEN</w:t>
      </w:r>
      <w:r w:rsidR="00190276">
        <w:rPr>
          <w:rFonts w:asciiTheme="majorHAnsi" w:eastAsiaTheme="majorEastAsia" w:hAnsiTheme="majorHAnsi" w:cstheme="majorBidi"/>
        </w:rPr>
        <w:t>D.</w:t>
      </w:r>
      <w:bookmarkStart w:id="1" w:name="_GoBack"/>
      <w:bookmarkEnd w:id="1"/>
    </w:p>
    <w:p w14:paraId="0AD3D97C" w14:textId="01DB2741" w:rsidR="00284798" w:rsidRPr="009B6D94" w:rsidRDefault="00284798" w:rsidP="00F77CF6">
      <w:pPr>
        <w:spacing w:line="276" w:lineRule="auto"/>
        <w:ind w:firstLine="720"/>
        <w:rPr>
          <w:rFonts w:asciiTheme="majorHAnsi" w:eastAsiaTheme="majorEastAsia" w:hAnsiTheme="majorHAnsi" w:cstheme="majorBidi"/>
        </w:rPr>
      </w:pPr>
    </w:p>
    <w:p w14:paraId="3231C592" w14:textId="77777777" w:rsidR="00F77CF6" w:rsidRPr="009B6D94" w:rsidRDefault="00F77CF6">
      <w:pPr>
        <w:spacing w:line="276" w:lineRule="auto"/>
        <w:ind w:left="720" w:firstLine="0"/>
        <w:rPr>
          <w:rFonts w:asciiTheme="majorHAnsi" w:eastAsiaTheme="majorEastAsia" w:hAnsiTheme="majorHAnsi" w:cstheme="majorBidi"/>
        </w:rPr>
      </w:pPr>
    </w:p>
    <w:sectPr w:rsidR="00F77CF6" w:rsidRPr="009B6D94" w:rsidSect="001F61B3">
      <w:headerReference w:type="default" r:id="rId12"/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B7803" w14:textId="77777777" w:rsidR="00CA29F7" w:rsidRDefault="00CA29F7" w:rsidP="00887AF3">
      <w:r>
        <w:separator/>
      </w:r>
    </w:p>
  </w:endnote>
  <w:endnote w:type="continuationSeparator" w:id="0">
    <w:p w14:paraId="2E17DBFA" w14:textId="77777777" w:rsidR="00CA29F7" w:rsidRDefault="00CA29F7" w:rsidP="008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CD4" w14:textId="77777777" w:rsidR="000C704F" w:rsidRDefault="00CA29F7">
    <w:pPr>
      <w:pStyle w:val="Footer"/>
    </w:pPr>
    <w:sdt>
      <w:sdtPr>
        <w:id w:val="969400743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C704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5687" w14:textId="78C84E67" w:rsidR="000C704F" w:rsidRPr="00DB692E" w:rsidRDefault="00DB692E" w:rsidP="00887AF3">
    <w:pPr>
      <w:pStyle w:val="Footer"/>
      <w:jc w:val="center"/>
      <w:rPr>
        <w:rFonts w:asciiTheme="majorHAnsi" w:hAnsiTheme="majorHAnsi" w:cstheme="majorHAnsi"/>
        <w:color w:val="FF0000"/>
      </w:rPr>
    </w:pPr>
    <w:r w:rsidRPr="00DB692E">
      <w:rPr>
        <w:rFonts w:asciiTheme="majorHAnsi" w:hAnsiTheme="majorHAnsi" w:cstheme="majorHAnsi"/>
        <w:color w:val="FF0000"/>
      </w:rPr>
      <w:t>‘Let your light shine’ Matthew 5:16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38E4" w14:textId="77777777" w:rsidR="00CA29F7" w:rsidRDefault="00CA29F7" w:rsidP="00887AF3">
      <w:r>
        <w:separator/>
      </w:r>
    </w:p>
  </w:footnote>
  <w:footnote w:type="continuationSeparator" w:id="0">
    <w:p w14:paraId="14B9BA90" w14:textId="77777777" w:rsidR="00CA29F7" w:rsidRDefault="00CA29F7" w:rsidP="0088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7C06" w14:textId="6435976C" w:rsidR="000C704F" w:rsidRDefault="000C704F" w:rsidP="001F61B3">
    <w:pPr>
      <w:pStyle w:val="Header"/>
      <w:ind w:firstLine="0"/>
    </w:pPr>
  </w:p>
  <w:p w14:paraId="16C4E73C" w14:textId="77777777" w:rsidR="000C704F" w:rsidRDefault="000C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A13"/>
    <w:multiLevelType w:val="hybridMultilevel"/>
    <w:tmpl w:val="0C40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C36"/>
    <w:multiLevelType w:val="hybridMultilevel"/>
    <w:tmpl w:val="5CD6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E8B"/>
    <w:multiLevelType w:val="multilevel"/>
    <w:tmpl w:val="D38E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C2000"/>
    <w:multiLevelType w:val="hybridMultilevel"/>
    <w:tmpl w:val="9BD4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6E17"/>
    <w:multiLevelType w:val="multilevel"/>
    <w:tmpl w:val="86723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C16A9"/>
    <w:multiLevelType w:val="multilevel"/>
    <w:tmpl w:val="19E0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47E98"/>
    <w:multiLevelType w:val="multilevel"/>
    <w:tmpl w:val="C172A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16D2"/>
    <w:multiLevelType w:val="multilevel"/>
    <w:tmpl w:val="5EBAA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082"/>
    <w:multiLevelType w:val="hybridMultilevel"/>
    <w:tmpl w:val="7DFC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1651A"/>
    <w:multiLevelType w:val="multilevel"/>
    <w:tmpl w:val="E90C3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E2DE9"/>
    <w:multiLevelType w:val="hybridMultilevel"/>
    <w:tmpl w:val="AA6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48C"/>
    <w:multiLevelType w:val="hybridMultilevel"/>
    <w:tmpl w:val="4A40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57E0"/>
    <w:multiLevelType w:val="multilevel"/>
    <w:tmpl w:val="CECE73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A7C03"/>
    <w:multiLevelType w:val="hybridMultilevel"/>
    <w:tmpl w:val="998C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F0F"/>
    <w:multiLevelType w:val="hybridMultilevel"/>
    <w:tmpl w:val="6EC04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F04"/>
    <w:multiLevelType w:val="multilevel"/>
    <w:tmpl w:val="17D2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863B7"/>
    <w:multiLevelType w:val="multilevel"/>
    <w:tmpl w:val="4386B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F6858"/>
    <w:multiLevelType w:val="multilevel"/>
    <w:tmpl w:val="7310A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2364D"/>
    <w:multiLevelType w:val="multilevel"/>
    <w:tmpl w:val="DB20E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2023E"/>
    <w:multiLevelType w:val="multilevel"/>
    <w:tmpl w:val="67F6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35D55"/>
    <w:multiLevelType w:val="hybridMultilevel"/>
    <w:tmpl w:val="8AA2D8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D6813"/>
    <w:multiLevelType w:val="multilevel"/>
    <w:tmpl w:val="D7A8C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95100"/>
    <w:multiLevelType w:val="hybridMultilevel"/>
    <w:tmpl w:val="6B5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5D96"/>
    <w:multiLevelType w:val="hybridMultilevel"/>
    <w:tmpl w:val="21B6A6F6"/>
    <w:lvl w:ilvl="0" w:tplc="A5AC6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EE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2A1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E66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5E8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8A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5C8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2D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04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87802"/>
    <w:multiLevelType w:val="multilevel"/>
    <w:tmpl w:val="74405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82708"/>
    <w:multiLevelType w:val="hybridMultilevel"/>
    <w:tmpl w:val="3DE4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7316E"/>
    <w:multiLevelType w:val="multilevel"/>
    <w:tmpl w:val="08BED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72635"/>
    <w:multiLevelType w:val="hybridMultilevel"/>
    <w:tmpl w:val="0D282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4222A"/>
    <w:multiLevelType w:val="multilevel"/>
    <w:tmpl w:val="C2D0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067AA"/>
    <w:multiLevelType w:val="hybridMultilevel"/>
    <w:tmpl w:val="60B8CE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E839A2"/>
    <w:multiLevelType w:val="hybridMultilevel"/>
    <w:tmpl w:val="9A82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FF2286"/>
    <w:multiLevelType w:val="hybridMultilevel"/>
    <w:tmpl w:val="4A86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97560"/>
    <w:multiLevelType w:val="hybridMultilevel"/>
    <w:tmpl w:val="2E40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F5B6F"/>
    <w:multiLevelType w:val="hybridMultilevel"/>
    <w:tmpl w:val="FC9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405F"/>
    <w:multiLevelType w:val="multilevel"/>
    <w:tmpl w:val="9E42B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F4D09"/>
    <w:multiLevelType w:val="hybridMultilevel"/>
    <w:tmpl w:val="25CA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9660C"/>
    <w:multiLevelType w:val="multilevel"/>
    <w:tmpl w:val="6D4A0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2071B"/>
    <w:multiLevelType w:val="hybridMultilevel"/>
    <w:tmpl w:val="8C2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65F3"/>
    <w:multiLevelType w:val="hybridMultilevel"/>
    <w:tmpl w:val="B774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25"/>
  </w:num>
  <w:num w:numId="5">
    <w:abstractNumId w:val="31"/>
  </w:num>
  <w:num w:numId="6">
    <w:abstractNumId w:val="13"/>
  </w:num>
  <w:num w:numId="7">
    <w:abstractNumId w:val="35"/>
  </w:num>
  <w:num w:numId="8">
    <w:abstractNumId w:val="3"/>
  </w:num>
  <w:num w:numId="9">
    <w:abstractNumId w:val="33"/>
  </w:num>
  <w:num w:numId="10">
    <w:abstractNumId w:val="37"/>
  </w:num>
  <w:num w:numId="11">
    <w:abstractNumId w:val="38"/>
  </w:num>
  <w:num w:numId="12">
    <w:abstractNumId w:val="8"/>
  </w:num>
  <w:num w:numId="13">
    <w:abstractNumId w:val="11"/>
  </w:num>
  <w:num w:numId="14">
    <w:abstractNumId w:val="1"/>
  </w:num>
  <w:num w:numId="15">
    <w:abstractNumId w:val="20"/>
  </w:num>
  <w:num w:numId="16">
    <w:abstractNumId w:val="32"/>
  </w:num>
  <w:num w:numId="17">
    <w:abstractNumId w:val="14"/>
  </w:num>
  <w:num w:numId="18">
    <w:abstractNumId w:val="29"/>
  </w:num>
  <w:num w:numId="19">
    <w:abstractNumId w:val="27"/>
  </w:num>
  <w:num w:numId="20">
    <w:abstractNumId w:val="30"/>
  </w:num>
  <w:num w:numId="21">
    <w:abstractNumId w:val="5"/>
  </w:num>
  <w:num w:numId="22">
    <w:abstractNumId w:val="2"/>
  </w:num>
  <w:num w:numId="23">
    <w:abstractNumId w:val="15"/>
  </w:num>
  <w:num w:numId="24">
    <w:abstractNumId w:val="26"/>
  </w:num>
  <w:num w:numId="25">
    <w:abstractNumId w:val="7"/>
  </w:num>
  <w:num w:numId="26">
    <w:abstractNumId w:val="34"/>
  </w:num>
  <w:num w:numId="27">
    <w:abstractNumId w:val="4"/>
  </w:num>
  <w:num w:numId="28">
    <w:abstractNumId w:val="17"/>
  </w:num>
  <w:num w:numId="29">
    <w:abstractNumId w:val="24"/>
  </w:num>
  <w:num w:numId="30">
    <w:abstractNumId w:val="16"/>
  </w:num>
  <w:num w:numId="31">
    <w:abstractNumId w:val="6"/>
  </w:num>
  <w:num w:numId="32">
    <w:abstractNumId w:val="21"/>
  </w:num>
  <w:num w:numId="33">
    <w:abstractNumId w:val="12"/>
  </w:num>
  <w:num w:numId="34">
    <w:abstractNumId w:val="28"/>
  </w:num>
  <w:num w:numId="35">
    <w:abstractNumId w:val="36"/>
  </w:num>
  <w:num w:numId="36">
    <w:abstractNumId w:val="9"/>
  </w:num>
  <w:num w:numId="37">
    <w:abstractNumId w:val="19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B"/>
    <w:rsid w:val="000237C6"/>
    <w:rsid w:val="00065AFF"/>
    <w:rsid w:val="00072037"/>
    <w:rsid w:val="000800B3"/>
    <w:rsid w:val="000B214A"/>
    <w:rsid w:val="000C704F"/>
    <w:rsid w:val="00121734"/>
    <w:rsid w:val="00190276"/>
    <w:rsid w:val="001F35E1"/>
    <w:rsid w:val="001F56DA"/>
    <w:rsid w:val="001F61B3"/>
    <w:rsid w:val="00213778"/>
    <w:rsid w:val="00232A2C"/>
    <w:rsid w:val="00251140"/>
    <w:rsid w:val="00251349"/>
    <w:rsid w:val="002712E4"/>
    <w:rsid w:val="00284798"/>
    <w:rsid w:val="002D49B1"/>
    <w:rsid w:val="002F7F06"/>
    <w:rsid w:val="003539D1"/>
    <w:rsid w:val="0037782D"/>
    <w:rsid w:val="003A0899"/>
    <w:rsid w:val="00405058"/>
    <w:rsid w:val="004F652C"/>
    <w:rsid w:val="005624F5"/>
    <w:rsid w:val="006234FC"/>
    <w:rsid w:val="00656087"/>
    <w:rsid w:val="006C22B0"/>
    <w:rsid w:val="00710C21"/>
    <w:rsid w:val="00730616"/>
    <w:rsid w:val="00786BF3"/>
    <w:rsid w:val="007B3E63"/>
    <w:rsid w:val="007F4E89"/>
    <w:rsid w:val="00820399"/>
    <w:rsid w:val="00854A4C"/>
    <w:rsid w:val="00887AF3"/>
    <w:rsid w:val="008F0927"/>
    <w:rsid w:val="009A62FC"/>
    <w:rsid w:val="009B6D94"/>
    <w:rsid w:val="00A06A70"/>
    <w:rsid w:val="00A1464C"/>
    <w:rsid w:val="00A37282"/>
    <w:rsid w:val="00A53571"/>
    <w:rsid w:val="00AF761B"/>
    <w:rsid w:val="00B82DC6"/>
    <w:rsid w:val="00B8694C"/>
    <w:rsid w:val="00BA0DA5"/>
    <w:rsid w:val="00BA21ED"/>
    <w:rsid w:val="00BA70D0"/>
    <w:rsid w:val="00BE06CD"/>
    <w:rsid w:val="00C21864"/>
    <w:rsid w:val="00C31E1D"/>
    <w:rsid w:val="00C80EF4"/>
    <w:rsid w:val="00CA29F7"/>
    <w:rsid w:val="00CE5BCD"/>
    <w:rsid w:val="00D40678"/>
    <w:rsid w:val="00D407D0"/>
    <w:rsid w:val="00DB692E"/>
    <w:rsid w:val="00DD72BD"/>
    <w:rsid w:val="00DE17A3"/>
    <w:rsid w:val="00DE2A80"/>
    <w:rsid w:val="00E017F1"/>
    <w:rsid w:val="00E35E62"/>
    <w:rsid w:val="00E71CE7"/>
    <w:rsid w:val="00F21D6C"/>
    <w:rsid w:val="00F3131B"/>
    <w:rsid w:val="00F325CB"/>
    <w:rsid w:val="00F77CF6"/>
    <w:rsid w:val="00F96EEB"/>
    <w:rsid w:val="14D1E7DF"/>
    <w:rsid w:val="3076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64CD0"/>
  <w14:defaultImageDpi w14:val="300"/>
  <w15:docId w15:val="{460484A4-50B0-4CBA-B097-2503402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EB"/>
  </w:style>
  <w:style w:type="paragraph" w:styleId="Heading1">
    <w:name w:val="heading 1"/>
    <w:basedOn w:val="Normal"/>
    <w:next w:val="Normal"/>
    <w:link w:val="Heading1Char"/>
    <w:uiPriority w:val="9"/>
    <w:qFormat/>
    <w:rsid w:val="00F96EE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E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E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E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E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E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E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E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E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96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EEB"/>
    <w:rPr>
      <w:rFonts w:ascii="Lucida Grande" w:hAnsi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6E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E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E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E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EE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6EE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6EE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E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EE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96EEB"/>
    <w:rPr>
      <w:b/>
      <w:bCs/>
      <w:spacing w:val="0"/>
    </w:rPr>
  </w:style>
  <w:style w:type="character" w:styleId="Emphasis">
    <w:name w:val="Emphasis"/>
    <w:uiPriority w:val="20"/>
    <w:qFormat/>
    <w:rsid w:val="00F96EE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96EEB"/>
    <w:pPr>
      <w:ind w:firstLine="0"/>
    </w:pPr>
  </w:style>
  <w:style w:type="paragraph" w:styleId="ListParagraph">
    <w:name w:val="List Paragraph"/>
    <w:basedOn w:val="Normal"/>
    <w:uiPriority w:val="34"/>
    <w:qFormat/>
    <w:rsid w:val="00F96E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E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E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96EE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6EE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96EE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96EE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96EE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EEB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6EEB"/>
  </w:style>
  <w:style w:type="paragraph" w:styleId="Header">
    <w:name w:val="header"/>
    <w:basedOn w:val="Normal"/>
    <w:link w:val="Head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AF3"/>
  </w:style>
  <w:style w:type="paragraph" w:styleId="Footer">
    <w:name w:val="footer"/>
    <w:basedOn w:val="Normal"/>
    <w:link w:val="Foot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F3"/>
  </w:style>
  <w:style w:type="paragraph" w:customStyle="1" w:styleId="paragraph">
    <w:name w:val="paragraph"/>
    <w:basedOn w:val="Normal"/>
    <w:rsid w:val="002513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51349"/>
  </w:style>
  <w:style w:type="character" w:customStyle="1" w:styleId="eop">
    <w:name w:val="eop"/>
    <w:basedOn w:val="DefaultParagraphFont"/>
    <w:rsid w:val="00251349"/>
  </w:style>
  <w:style w:type="character" w:customStyle="1" w:styleId="contextualspellingandgrammarerror">
    <w:name w:val="contextualspellingandgrammarerror"/>
    <w:basedOn w:val="DefaultParagraphFont"/>
    <w:rsid w:val="00251349"/>
  </w:style>
  <w:style w:type="character" w:customStyle="1" w:styleId="advancedproofingissue">
    <w:name w:val="advancedproofingissue"/>
    <w:basedOn w:val="DefaultParagraphFont"/>
    <w:rsid w:val="00251349"/>
  </w:style>
  <w:style w:type="character" w:customStyle="1" w:styleId="spellingerror">
    <w:name w:val="spellingerror"/>
    <w:basedOn w:val="DefaultParagraphFont"/>
    <w:rsid w:val="00251349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1761e-b3df-4d3b-b6e2-7914e73ac4d1">
      <Terms xmlns="http://schemas.microsoft.com/office/infopath/2007/PartnerControls"/>
    </lcf76f155ced4ddcb4097134ff3c332f>
    <TaxCatchAll xmlns="fb987fa5-fcff-4848-96d6-8f23839f51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7B5CC406F645976C26BF1CC181C4" ma:contentTypeVersion="11" ma:contentTypeDescription="Create a new document." ma:contentTypeScope="" ma:versionID="f43666d9ca42dc37c74050392d59287f">
  <xsd:schema xmlns:xsd="http://www.w3.org/2001/XMLSchema" xmlns:xs="http://www.w3.org/2001/XMLSchema" xmlns:p="http://schemas.microsoft.com/office/2006/metadata/properties" xmlns:ns2="bb71761e-b3df-4d3b-b6e2-7914e73ac4d1" xmlns:ns3="fb987fa5-fcff-4848-96d6-8f23839f51e0" targetNamespace="http://schemas.microsoft.com/office/2006/metadata/properties" ma:root="true" ma:fieldsID="8a19095492d94e15ad84b1df9ede27c5" ns2:_="" ns3:_="">
    <xsd:import namespace="bb71761e-b3df-4d3b-b6e2-7914e73ac4d1"/>
    <xsd:import namespace="fb987fa5-fcff-4848-96d6-8f23839f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761e-b3df-4d3b-b6e2-7914e73ac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fa5-fcff-4848-96d6-8f23839f5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b79ea7-d1e6-472f-a2e4-8af4a340ff6f}" ma:internalName="TaxCatchAll" ma:showField="CatchAllData" ma:web="fb987fa5-fcff-4848-96d6-8f23839f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A1A8A-4F6A-42F9-B06E-179236F64DF3}">
  <ds:schemaRefs>
    <ds:schemaRef ds:uri="http://schemas.microsoft.com/office/2006/metadata/properties"/>
    <ds:schemaRef ds:uri="http://schemas.microsoft.com/office/infopath/2007/PartnerControls"/>
    <ds:schemaRef ds:uri="bb71761e-b3df-4d3b-b6e2-7914e73ac4d1"/>
    <ds:schemaRef ds:uri="fb987fa5-fcff-4848-96d6-8f23839f51e0"/>
  </ds:schemaRefs>
</ds:datastoreItem>
</file>

<file path=customXml/itemProps2.xml><?xml version="1.0" encoding="utf-8"?>
<ds:datastoreItem xmlns:ds="http://schemas.openxmlformats.org/officeDocument/2006/customXml" ds:itemID="{2E27FBAD-2C30-4EBE-B055-90C680E36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1761e-b3df-4d3b-b6e2-7914e73ac4d1"/>
    <ds:schemaRef ds:uri="fb987fa5-fcff-4848-96d6-8f23839f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1D710-546A-4758-9BA2-D80FE4AD2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444B5-807C-6E4B-80EC-0BF93654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 Junior School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Newton-Wall</dc:creator>
  <cp:lastModifiedBy>Julie Armitage</cp:lastModifiedBy>
  <cp:revision>4</cp:revision>
  <cp:lastPrinted>2023-01-16T13:51:00Z</cp:lastPrinted>
  <dcterms:created xsi:type="dcterms:W3CDTF">2023-01-16T15:47:00Z</dcterms:created>
  <dcterms:modified xsi:type="dcterms:W3CDTF">2023-11-21T20:43:00Z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0x010100588B7B5CC406F645976C26BF1CC181C4</vt:lpwstr>
  </property>
</Properties>
</file>